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BF" w:rsidRDefault="002D63DE">
      <w:pPr>
        <w:spacing w:before="23" w:line="341" w:lineRule="exact"/>
        <w:ind w:left="970" w:right="970"/>
        <w:jc w:val="center"/>
        <w:rPr>
          <w:rFonts w:ascii="Calibri Light"/>
          <w:sz w:val="28"/>
        </w:rPr>
      </w:pPr>
      <w:r>
        <w:rPr>
          <w:rFonts w:ascii="Calibri Light"/>
          <w:spacing w:val="-2"/>
          <w:sz w:val="28"/>
        </w:rPr>
        <w:t>RICHIESTA</w:t>
      </w:r>
      <w:r>
        <w:rPr>
          <w:rFonts w:ascii="Calibri Light"/>
          <w:spacing w:val="-14"/>
          <w:sz w:val="28"/>
        </w:rPr>
        <w:t xml:space="preserve"> </w:t>
      </w:r>
      <w:r>
        <w:rPr>
          <w:rFonts w:ascii="Calibri Light"/>
          <w:spacing w:val="-1"/>
          <w:sz w:val="28"/>
        </w:rPr>
        <w:t>DI</w:t>
      </w:r>
      <w:r>
        <w:rPr>
          <w:rFonts w:ascii="Calibri Light"/>
          <w:spacing w:val="-14"/>
          <w:sz w:val="28"/>
        </w:rPr>
        <w:t xml:space="preserve"> </w:t>
      </w:r>
      <w:r>
        <w:rPr>
          <w:rFonts w:ascii="Calibri Light"/>
          <w:spacing w:val="-1"/>
          <w:sz w:val="28"/>
        </w:rPr>
        <w:t>ACCESSO</w:t>
      </w:r>
      <w:r>
        <w:rPr>
          <w:rFonts w:ascii="Calibri Light"/>
          <w:spacing w:val="-13"/>
          <w:sz w:val="28"/>
        </w:rPr>
        <w:t xml:space="preserve"> </w:t>
      </w:r>
      <w:r>
        <w:rPr>
          <w:rFonts w:ascii="Calibri Light"/>
          <w:spacing w:val="-1"/>
          <w:sz w:val="28"/>
        </w:rPr>
        <w:t>CIVICO</w:t>
      </w:r>
      <w:r>
        <w:rPr>
          <w:rFonts w:ascii="Calibri Light"/>
          <w:spacing w:val="-13"/>
          <w:sz w:val="28"/>
        </w:rPr>
        <w:t xml:space="preserve"> </w:t>
      </w:r>
      <w:r>
        <w:rPr>
          <w:rFonts w:ascii="Calibri Light"/>
          <w:spacing w:val="-1"/>
          <w:sz w:val="28"/>
        </w:rPr>
        <w:t>semplice</w:t>
      </w:r>
      <w:r>
        <w:rPr>
          <w:rFonts w:ascii="Calibri Light"/>
          <w:spacing w:val="-12"/>
          <w:sz w:val="28"/>
        </w:rPr>
        <w:t xml:space="preserve"> </w:t>
      </w:r>
      <w:r>
        <w:rPr>
          <w:rFonts w:ascii="Calibri Light"/>
          <w:spacing w:val="-1"/>
          <w:sz w:val="28"/>
        </w:rPr>
        <w:t>e</w:t>
      </w:r>
      <w:r>
        <w:rPr>
          <w:rFonts w:ascii="Calibri Light"/>
          <w:spacing w:val="-14"/>
          <w:sz w:val="28"/>
        </w:rPr>
        <w:t xml:space="preserve"> </w:t>
      </w:r>
      <w:r>
        <w:rPr>
          <w:rFonts w:ascii="Calibri Light"/>
          <w:spacing w:val="-1"/>
          <w:sz w:val="28"/>
        </w:rPr>
        <w:t>generalizzato</w:t>
      </w:r>
    </w:p>
    <w:p w:rsidR="009E2BBF" w:rsidRDefault="002D63DE">
      <w:pPr>
        <w:spacing w:line="292" w:lineRule="exact"/>
        <w:ind w:left="970" w:right="973"/>
        <w:jc w:val="center"/>
        <w:rPr>
          <w:b/>
        </w:rPr>
      </w:pPr>
      <w:r>
        <w:rPr>
          <w:b/>
          <w:sz w:val="24"/>
        </w:rPr>
        <w:t>(</w:t>
      </w: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dell’art.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cc.1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proofErr w:type="spellStart"/>
      <w:proofErr w:type="gramStart"/>
      <w:r>
        <w:rPr>
          <w:b/>
        </w:rPr>
        <w:t>D.Lgs</w:t>
      </w:r>
      <w:proofErr w:type="spellEnd"/>
      <w:proofErr w:type="gramEnd"/>
      <w:r>
        <w:rPr>
          <w:b/>
          <w:spacing w:val="-5"/>
        </w:rPr>
        <w:t xml:space="preserve"> </w:t>
      </w:r>
      <w:r>
        <w:rPr>
          <w:b/>
        </w:rPr>
        <w:t>33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14</w:t>
      </w:r>
      <w:r>
        <w:rPr>
          <w:b/>
          <w:spacing w:val="-6"/>
        </w:rPr>
        <w:t xml:space="preserve"> </w:t>
      </w:r>
      <w:r>
        <w:rPr>
          <w:b/>
        </w:rPr>
        <w:t>marzo</w:t>
      </w:r>
      <w:r>
        <w:rPr>
          <w:b/>
          <w:spacing w:val="-8"/>
        </w:rPr>
        <w:t xml:space="preserve"> </w:t>
      </w:r>
      <w:r>
        <w:rPr>
          <w:b/>
        </w:rPr>
        <w:t>2013</w:t>
      </w:r>
      <w:r>
        <w:rPr>
          <w:b/>
          <w:spacing w:val="5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ed</w:t>
      </w:r>
      <w:r>
        <w:rPr>
          <w:b/>
          <w:spacing w:val="-4"/>
        </w:rPr>
        <w:t xml:space="preserve"> </w:t>
      </w:r>
      <w:r>
        <w:rPr>
          <w:b/>
        </w:rPr>
        <w:t>integrazioni)</w:t>
      </w:r>
    </w:p>
    <w:p w:rsidR="009E2BBF" w:rsidRDefault="009E2BBF">
      <w:pPr>
        <w:pStyle w:val="Corpotesto"/>
        <w:rPr>
          <w:b/>
          <w:sz w:val="24"/>
        </w:rPr>
      </w:pPr>
    </w:p>
    <w:p w:rsidR="009E2BBF" w:rsidRDefault="009E2BBF">
      <w:pPr>
        <w:pStyle w:val="Corpotesto"/>
        <w:spacing w:before="2"/>
        <w:rPr>
          <w:b/>
          <w:sz w:val="33"/>
        </w:rPr>
      </w:pPr>
    </w:p>
    <w:p w:rsidR="00E87D82" w:rsidRDefault="00E87D82" w:rsidP="00E87D82">
      <w:pPr>
        <w:ind w:left="5774"/>
      </w:pPr>
      <w:r>
        <w:rPr>
          <w:color w:val="001F5F"/>
        </w:rPr>
        <w:t>Al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Direttore</w:t>
      </w:r>
    </w:p>
    <w:p w:rsidR="00E87D82" w:rsidRDefault="00E87D82" w:rsidP="00E87D82">
      <w:pPr>
        <w:ind w:left="5781"/>
      </w:pPr>
      <w:r>
        <w:rPr>
          <w:color w:val="001F5F"/>
        </w:rPr>
        <w:t>dell’Archivio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Stato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di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Siena</w:t>
      </w:r>
    </w:p>
    <w:p w:rsidR="00E87D82" w:rsidRDefault="00E87D82" w:rsidP="00E87D82">
      <w:pPr>
        <w:spacing w:before="1"/>
        <w:ind w:left="5774" w:right="1352"/>
        <w:rPr>
          <w:color w:val="001F5F"/>
        </w:rPr>
      </w:pPr>
      <w:r w:rsidRPr="004747AE">
        <w:rPr>
          <w:color w:val="001F5F"/>
        </w:rPr>
        <w:t>Banchi di Sotto, 52</w:t>
      </w:r>
      <w:r>
        <w:rPr>
          <w:color w:val="001F5F"/>
        </w:rPr>
        <w:t xml:space="preserve"> - 53100 Siena</w:t>
      </w:r>
    </w:p>
    <w:p w:rsidR="00E87D82" w:rsidRDefault="00F700A9" w:rsidP="00E87D82">
      <w:pPr>
        <w:spacing w:before="1"/>
        <w:ind w:left="5774" w:right="1352"/>
      </w:pPr>
      <w:hyperlink r:id="rId5" w:history="1">
        <w:r w:rsidR="00E87D82" w:rsidRPr="004747AE">
          <w:rPr>
            <w:rStyle w:val="Collegamentoipertestuale"/>
          </w:rPr>
          <w:t>as-si@cultura.gov.it</w:t>
        </w:r>
      </w:hyperlink>
    </w:p>
    <w:p w:rsidR="00E87D82" w:rsidRDefault="00E87D82" w:rsidP="00E87D82">
      <w:pPr>
        <w:pStyle w:val="Corpotesto"/>
        <w:rPr>
          <w:sz w:val="22"/>
        </w:rPr>
      </w:pPr>
    </w:p>
    <w:p w:rsidR="00E87D82" w:rsidRDefault="00E87D82" w:rsidP="00E87D82">
      <w:pPr>
        <w:pStyle w:val="Corpotesto"/>
        <w:rPr>
          <w:sz w:val="22"/>
        </w:rPr>
      </w:pPr>
    </w:p>
    <w:p w:rsidR="00E87D82" w:rsidRDefault="00E87D82" w:rsidP="00E87D82">
      <w:pPr>
        <w:pStyle w:val="Corpotesto"/>
        <w:spacing w:before="113"/>
        <w:rPr>
          <w:sz w:val="22"/>
        </w:rPr>
      </w:pPr>
    </w:p>
    <w:p w:rsidR="00E87D82" w:rsidRDefault="00E87D82" w:rsidP="00E87D82">
      <w:pPr>
        <w:tabs>
          <w:tab w:val="left" w:pos="1304"/>
          <w:tab w:val="left" w:pos="2485"/>
          <w:tab w:val="left" w:pos="3848"/>
          <w:tab w:val="left" w:pos="4021"/>
          <w:tab w:val="left" w:pos="4105"/>
          <w:tab w:val="left" w:pos="7956"/>
          <w:tab w:val="left" w:pos="8037"/>
          <w:tab w:val="left" w:pos="8683"/>
          <w:tab w:val="left" w:pos="8762"/>
          <w:tab w:val="left" w:pos="8896"/>
          <w:tab w:val="left" w:pos="8935"/>
        </w:tabs>
        <w:spacing w:before="1" w:line="357" w:lineRule="auto"/>
        <w:ind w:left="106" w:right="149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provincia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)</w:t>
      </w:r>
      <w:r>
        <w:rPr>
          <w:spacing w:val="-2"/>
        </w:rP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telefono/fax</w:t>
      </w:r>
      <w:r>
        <w:rPr>
          <w:spacing w:val="-10"/>
        </w:rPr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email/PEC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E87D82" w:rsidRDefault="00E87D82" w:rsidP="00E87D82">
      <w:pPr>
        <w:spacing w:line="266" w:lineRule="exact"/>
        <w:ind w:left="106"/>
      </w:pP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veritiere,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cui </w:t>
      </w:r>
      <w:r>
        <w:t>all’art.</w:t>
      </w:r>
      <w:r>
        <w:rPr>
          <w:spacing w:val="-5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445,</w:t>
      </w:r>
    </w:p>
    <w:p w:rsidR="00E87D82" w:rsidRDefault="00E87D82" w:rsidP="00E87D82">
      <w:pPr>
        <w:pStyle w:val="Corpotesto"/>
        <w:spacing w:before="25"/>
        <w:rPr>
          <w:sz w:val="22"/>
        </w:rPr>
      </w:pPr>
    </w:p>
    <w:p w:rsidR="009E2BBF" w:rsidRDefault="009E2BBF">
      <w:pPr>
        <w:pStyle w:val="Corpotesto"/>
        <w:spacing w:before="1"/>
        <w:rPr>
          <w:sz w:val="24"/>
        </w:rPr>
      </w:pPr>
    </w:p>
    <w:p w:rsidR="009E2BBF" w:rsidRDefault="002D63DE">
      <w:pPr>
        <w:pStyle w:val="Titolo"/>
      </w:pPr>
      <w:r>
        <w:t>CHIEDE</w:t>
      </w:r>
    </w:p>
    <w:p w:rsidR="009E2BBF" w:rsidRDefault="00E87D82">
      <w:pPr>
        <w:pStyle w:val="Paragrafoelenco"/>
        <w:numPr>
          <w:ilvl w:val="0"/>
          <w:numId w:val="1"/>
        </w:numPr>
        <w:tabs>
          <w:tab w:val="left" w:pos="827"/>
        </w:tabs>
        <w:spacing w:before="263"/>
      </w:pPr>
      <w:r>
        <w:t>l</w:t>
      </w:r>
      <w:r w:rsidR="002D63DE">
        <w:t>a</w:t>
      </w:r>
      <w:r w:rsidR="002D63DE">
        <w:rPr>
          <w:spacing w:val="-4"/>
        </w:rPr>
        <w:t xml:space="preserve"> </w:t>
      </w:r>
      <w:r w:rsidR="002D63DE">
        <w:t>pubblicazione</w:t>
      </w:r>
      <w:r w:rsidR="002D63DE">
        <w:rPr>
          <w:spacing w:val="-7"/>
        </w:rPr>
        <w:t xml:space="preserve"> </w:t>
      </w:r>
      <w:r w:rsidR="002D63DE">
        <w:t>e</w:t>
      </w:r>
      <w:r w:rsidR="002D63DE">
        <w:rPr>
          <w:spacing w:val="-4"/>
        </w:rPr>
        <w:t xml:space="preserve"> </w:t>
      </w:r>
      <w:r w:rsidR="002D63DE">
        <w:t>la</w:t>
      </w:r>
      <w:r w:rsidR="002D63DE">
        <w:rPr>
          <w:spacing w:val="-6"/>
        </w:rPr>
        <w:t xml:space="preserve"> </w:t>
      </w:r>
      <w:r w:rsidR="002D63DE">
        <w:t>contestuale</w:t>
      </w:r>
      <w:r w:rsidR="002D63DE">
        <w:rPr>
          <w:spacing w:val="-3"/>
        </w:rPr>
        <w:t xml:space="preserve"> </w:t>
      </w:r>
      <w:r w:rsidR="002D63DE">
        <w:t>comunicazione</w:t>
      </w:r>
      <w:r w:rsidR="002D63DE">
        <w:rPr>
          <w:spacing w:val="-6"/>
        </w:rPr>
        <w:t xml:space="preserve"> </w:t>
      </w:r>
      <w:r w:rsidR="002D63DE">
        <w:t>di</w:t>
      </w:r>
      <w:r w:rsidR="002D63DE">
        <w:rPr>
          <w:spacing w:val="-2"/>
        </w:rPr>
        <w:t xml:space="preserve"> </w:t>
      </w:r>
      <w:r w:rsidR="002D63DE">
        <w:t>avvenuta</w:t>
      </w:r>
      <w:r w:rsidR="002D63DE">
        <w:rPr>
          <w:spacing w:val="-4"/>
        </w:rPr>
        <w:t xml:space="preserve"> </w:t>
      </w:r>
      <w:r w:rsidR="002D63DE">
        <w:t>pubblicazione</w:t>
      </w:r>
    </w:p>
    <w:p w:rsidR="009E2BBF" w:rsidRDefault="00E87D82">
      <w:pPr>
        <w:pStyle w:val="Paragrafoelenco"/>
        <w:numPr>
          <w:ilvl w:val="0"/>
          <w:numId w:val="1"/>
        </w:numPr>
        <w:tabs>
          <w:tab w:val="left" w:pos="827"/>
        </w:tabs>
        <w:rPr>
          <w:b/>
          <w:sz w:val="20"/>
        </w:rPr>
      </w:pPr>
      <w:r>
        <w:t>l</w:t>
      </w:r>
      <w:r w:rsidR="002D63DE">
        <w:t>’accesso</w:t>
      </w:r>
      <w:r w:rsidR="002D63DE">
        <w:rPr>
          <w:spacing w:val="-5"/>
        </w:rPr>
        <w:t xml:space="preserve"> </w:t>
      </w:r>
      <w:r w:rsidR="002D63DE">
        <w:rPr>
          <w:sz w:val="20"/>
        </w:rPr>
        <w:t>(accesso civico</w:t>
      </w:r>
      <w:r w:rsidR="002D63DE">
        <w:rPr>
          <w:spacing w:val="-2"/>
          <w:sz w:val="20"/>
        </w:rPr>
        <w:t xml:space="preserve"> </w:t>
      </w:r>
      <w:r w:rsidR="002D63DE">
        <w:rPr>
          <w:sz w:val="20"/>
        </w:rPr>
        <w:t>generalizzato)</w:t>
      </w:r>
      <w:r w:rsidR="002D63DE">
        <w:rPr>
          <w:spacing w:val="15"/>
          <w:sz w:val="20"/>
        </w:rPr>
        <w:t xml:space="preserve"> </w:t>
      </w:r>
      <w:r w:rsidR="002D63DE">
        <w:rPr>
          <w:b/>
          <w:sz w:val="20"/>
          <w:vertAlign w:val="superscript"/>
        </w:rPr>
        <w:t>1</w:t>
      </w:r>
    </w:p>
    <w:p w:rsidR="009E2BBF" w:rsidRDefault="009E2BBF">
      <w:pPr>
        <w:pStyle w:val="Corpotesto"/>
        <w:rPr>
          <w:b/>
          <w:sz w:val="24"/>
        </w:rPr>
      </w:pPr>
    </w:p>
    <w:p w:rsidR="009E2BBF" w:rsidRDefault="009E2BBF">
      <w:pPr>
        <w:pStyle w:val="Corpotesto"/>
        <w:spacing w:before="1"/>
        <w:rPr>
          <w:b/>
          <w:sz w:val="19"/>
        </w:rPr>
      </w:pPr>
    </w:p>
    <w:p w:rsidR="009E2BBF" w:rsidRDefault="002D63DE" w:rsidP="00E87D82">
      <w:pPr>
        <w:spacing w:line="242" w:lineRule="auto"/>
        <w:ind w:left="106" w:right="547"/>
        <w:rPr>
          <w:sz w:val="18"/>
        </w:rPr>
      </w:pPr>
      <w:r>
        <w:t>Del/i seguente/i documento/i, informazione/dato: (</w:t>
      </w:r>
      <w:r>
        <w:rPr>
          <w:sz w:val="18"/>
        </w:rPr>
        <w:t>indicare gli estremi degli atti richiesti o qualsiasi altro elemento che ne</w:t>
      </w:r>
      <w:r>
        <w:rPr>
          <w:spacing w:val="-38"/>
          <w:sz w:val="18"/>
        </w:rPr>
        <w:t xml:space="preserve"> </w:t>
      </w:r>
      <w:r>
        <w:rPr>
          <w:sz w:val="18"/>
        </w:rPr>
        <w:t>consenta</w:t>
      </w:r>
      <w:r>
        <w:rPr>
          <w:spacing w:val="-1"/>
          <w:sz w:val="18"/>
        </w:rPr>
        <w:t xml:space="preserve"> </w:t>
      </w:r>
      <w:r>
        <w:rPr>
          <w:sz w:val="18"/>
        </w:rPr>
        <w:t>l’identificazione)</w:t>
      </w:r>
    </w:p>
    <w:p w:rsidR="009E2BBF" w:rsidRDefault="002D63DE">
      <w:pPr>
        <w:spacing w:before="124"/>
        <w:ind w:left="10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9E2BBF" w:rsidRDefault="002D63DE">
      <w:pPr>
        <w:spacing w:before="149"/>
        <w:ind w:left="10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9E2BBF" w:rsidRDefault="002D63DE">
      <w:pPr>
        <w:spacing w:before="151"/>
        <w:ind w:left="10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9E2BBF" w:rsidRDefault="002D63DE">
      <w:pPr>
        <w:spacing w:before="152"/>
        <w:ind w:left="10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9E2BBF" w:rsidRDefault="002D63DE">
      <w:pPr>
        <w:spacing w:before="152"/>
        <w:ind w:left="10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9E2BBF" w:rsidRDefault="002D63DE">
      <w:pPr>
        <w:spacing w:before="151"/>
        <w:ind w:left="106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:rsidR="009E2BBF" w:rsidRDefault="009E2BBF">
      <w:pPr>
        <w:pStyle w:val="Corpotesto"/>
        <w:spacing w:before="2"/>
        <w:rPr>
          <w:sz w:val="24"/>
        </w:rPr>
      </w:pPr>
    </w:p>
    <w:p w:rsidR="009E2BBF" w:rsidRDefault="002D63DE" w:rsidP="007A3DCD">
      <w:pPr>
        <w:pStyle w:val="Corpotesto"/>
        <w:ind w:left="106"/>
        <w:jc w:val="both"/>
      </w:pPr>
      <w:r>
        <w:t>Informativa</w:t>
      </w:r>
      <w:r>
        <w:rPr>
          <w:spacing w:val="-4"/>
        </w:rPr>
        <w:t xml:space="preserve"> </w:t>
      </w:r>
      <w:r>
        <w:t>ai 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196/2003:</w:t>
      </w:r>
    </w:p>
    <w:p w:rsidR="009E2BBF" w:rsidRDefault="002D63DE" w:rsidP="007A3DCD">
      <w:pPr>
        <w:pStyle w:val="Corpotesto"/>
        <w:spacing w:before="1"/>
        <w:ind w:left="106"/>
        <w:jc w:val="both"/>
      </w:pPr>
      <w:r>
        <w:t xml:space="preserve">Dichiaro di essere informato, ai sensi e per gli effetti di cui all’art. 13 del D. </w:t>
      </w:r>
      <w:proofErr w:type="spellStart"/>
      <w:r>
        <w:t>Lgs</w:t>
      </w:r>
      <w:proofErr w:type="spellEnd"/>
      <w:r>
        <w:t>. 196/2003, che i dati personali raccolti saranno</w:t>
      </w:r>
      <w:r>
        <w:rPr>
          <w:spacing w:val="-43"/>
        </w:rPr>
        <w:t xml:space="preserve"> </w:t>
      </w:r>
      <w:r>
        <w:t>trattati, con strumenti cartacei e con strumenti informatici, esclusivamente nell’ambito del procedimento di accesso ai</w:t>
      </w:r>
      <w:r>
        <w:rPr>
          <w:spacing w:val="1"/>
        </w:rPr>
        <w:t xml:space="preserve"> </w:t>
      </w:r>
      <w:r>
        <w:t>documenti amministrativi per</w:t>
      </w:r>
      <w:r>
        <w:rPr>
          <w:spacing w:val="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:rsidR="009E2BBF" w:rsidRDefault="009E2BBF" w:rsidP="007A3DCD">
      <w:pPr>
        <w:pStyle w:val="Corpotesto"/>
        <w:spacing w:before="7"/>
        <w:ind w:left="106"/>
        <w:jc w:val="both"/>
        <w:rPr>
          <w:sz w:val="22"/>
        </w:rPr>
      </w:pPr>
    </w:p>
    <w:p w:rsidR="009E2BBF" w:rsidRDefault="002D63DE" w:rsidP="007A3DCD">
      <w:pPr>
        <w:ind w:left="106"/>
        <w:jc w:val="both"/>
        <w:rPr>
          <w:sz w:val="20"/>
        </w:rPr>
      </w:pP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Accesso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civico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generalizzato</w:t>
      </w:r>
      <w:r>
        <w:rPr>
          <w:sz w:val="20"/>
        </w:rPr>
        <w:t>:</w:t>
      </w:r>
    </w:p>
    <w:p w:rsidR="009E2BBF" w:rsidRDefault="002D63DE" w:rsidP="007A3DCD">
      <w:pPr>
        <w:pStyle w:val="Corpotesto"/>
        <w:spacing w:before="1"/>
        <w:ind w:left="106"/>
        <w:jc w:val="both"/>
      </w:pPr>
      <w:r>
        <w:t>Ai sensi dell’art. 25 della l. n. 241 del 1990 l'esame dei documenti è gratuito. Il rilascio di copia è subordinato</w:t>
      </w:r>
      <w:r>
        <w:rPr>
          <w:spacing w:val="-43"/>
        </w:rPr>
        <w:t xml:space="preserve"> </w:t>
      </w:r>
      <w:r>
        <w:t>soltanto al</w:t>
      </w:r>
      <w:r>
        <w:rPr>
          <w:spacing w:val="-1"/>
        </w:rPr>
        <w:t xml:space="preserve"> </w:t>
      </w:r>
      <w:r>
        <w:t>rimborso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costo</w:t>
      </w:r>
      <w:r>
        <w:rPr>
          <w:spacing w:val="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riproduzione,</w:t>
      </w:r>
      <w:r>
        <w:rPr>
          <w:spacing w:val="-2"/>
        </w:rPr>
        <w:t xml:space="preserve"> </w:t>
      </w:r>
      <w:r>
        <w:t>salve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disposizioni</w:t>
      </w:r>
      <w:r>
        <w:rPr>
          <w:spacing w:val="42"/>
        </w:rPr>
        <w:t xml:space="preserve"> </w:t>
      </w:r>
      <w:r>
        <w:t>vigenti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materia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bollo.</w:t>
      </w:r>
    </w:p>
    <w:p w:rsidR="009E2BBF" w:rsidRDefault="002D63DE" w:rsidP="007A3DCD">
      <w:pPr>
        <w:pStyle w:val="Corpotesto"/>
        <w:spacing w:before="1"/>
        <w:ind w:left="106"/>
        <w:jc w:val="both"/>
      </w:pPr>
      <w:r>
        <w:t>Della presente domanda sarà data notizia ad eventuali soggetti controinteressati che possono presentare motivata</w:t>
      </w:r>
      <w:r>
        <w:rPr>
          <w:spacing w:val="-43"/>
        </w:rPr>
        <w:t xml:space="preserve"> </w:t>
      </w:r>
      <w:r>
        <w:t>opposizione</w:t>
      </w:r>
    </w:p>
    <w:p w:rsidR="009E2BBF" w:rsidRDefault="009E2BBF" w:rsidP="007A3DCD">
      <w:pPr>
        <w:ind w:left="106"/>
        <w:jc w:val="both"/>
        <w:sectPr w:rsidR="009E2BBF">
          <w:type w:val="continuous"/>
          <w:pgSz w:w="11920" w:h="16850"/>
          <w:pgMar w:top="1440" w:right="1020" w:bottom="280" w:left="460" w:header="720" w:footer="720" w:gutter="0"/>
          <w:cols w:space="720"/>
        </w:sectPr>
      </w:pPr>
    </w:p>
    <w:p w:rsidR="009E2BBF" w:rsidRPr="00E87D82" w:rsidRDefault="002D63DE" w:rsidP="00F700A9">
      <w:pPr>
        <w:pStyle w:val="Corpotesto"/>
        <w:spacing w:before="32"/>
        <w:ind w:left="106"/>
        <w:jc w:val="both"/>
        <w:rPr>
          <w:b/>
          <w:sz w:val="22"/>
          <w:szCs w:val="22"/>
        </w:rPr>
      </w:pPr>
      <w:r w:rsidRPr="00E87D82">
        <w:rPr>
          <w:b/>
          <w:sz w:val="22"/>
          <w:szCs w:val="22"/>
        </w:rPr>
        <w:lastRenderedPageBreak/>
        <w:t>Allega</w:t>
      </w:r>
      <w:r w:rsidRPr="00E87D82">
        <w:rPr>
          <w:b/>
          <w:spacing w:val="-3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alla</w:t>
      </w:r>
      <w:r w:rsidRPr="00E87D82">
        <w:rPr>
          <w:b/>
          <w:spacing w:val="-4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presente</w:t>
      </w:r>
      <w:r w:rsidRPr="00E87D82">
        <w:rPr>
          <w:b/>
          <w:spacing w:val="-3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copia</w:t>
      </w:r>
      <w:r w:rsidRPr="00E87D82">
        <w:rPr>
          <w:b/>
          <w:spacing w:val="-4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del</w:t>
      </w:r>
      <w:r w:rsidRPr="00E87D82">
        <w:rPr>
          <w:b/>
          <w:spacing w:val="-5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documento</w:t>
      </w:r>
      <w:r w:rsidRPr="00E87D82">
        <w:rPr>
          <w:b/>
          <w:spacing w:val="-2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di</w:t>
      </w:r>
      <w:r w:rsidRPr="00E87D82">
        <w:rPr>
          <w:b/>
          <w:spacing w:val="-3"/>
          <w:sz w:val="22"/>
          <w:szCs w:val="22"/>
        </w:rPr>
        <w:t xml:space="preserve"> </w:t>
      </w:r>
      <w:r w:rsidRPr="00E87D82">
        <w:rPr>
          <w:b/>
          <w:sz w:val="22"/>
          <w:szCs w:val="22"/>
        </w:rPr>
        <w:t>identità</w:t>
      </w:r>
    </w:p>
    <w:p w:rsidR="009E2BBF" w:rsidRDefault="002D63DE" w:rsidP="00F700A9">
      <w:pPr>
        <w:pStyle w:val="Corpotesto"/>
        <w:ind w:left="106"/>
        <w:jc w:val="both"/>
      </w:pPr>
      <w:r>
        <w:t>Ai sensi dell’art. 38 del D.P.R. 445/2000, l’istanza deve essere sottoscritta dall'interessato in presenza del</w:t>
      </w:r>
      <w:r>
        <w:rPr>
          <w:spacing w:val="1"/>
        </w:rPr>
        <w:t xml:space="preserve"> </w:t>
      </w:r>
      <w:r>
        <w:t>dipendente addetto, ovvero sottoscritta e presentata unitamente a copia fotostatica non autenticata di un</w:t>
      </w:r>
      <w:r>
        <w:rPr>
          <w:spacing w:val="1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sottoscrittore.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dell'istanza</w:t>
      </w:r>
      <w:r>
        <w:rPr>
          <w:spacing w:val="-3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dall'interessato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possono essere</w:t>
      </w:r>
      <w:r>
        <w:rPr>
          <w:spacing w:val="1"/>
        </w:rPr>
        <w:t xml:space="preserve"> </w:t>
      </w:r>
      <w:r>
        <w:t>inviate</w:t>
      </w:r>
      <w:r>
        <w:rPr>
          <w:spacing w:val="-1"/>
        </w:rPr>
        <w:t xml:space="preserve"> </w:t>
      </w:r>
      <w:r>
        <w:t>per via</w:t>
      </w:r>
      <w:r>
        <w:rPr>
          <w:spacing w:val="1"/>
        </w:rPr>
        <w:t xml:space="preserve"> </w:t>
      </w:r>
      <w:r>
        <w:t>telematica.</w:t>
      </w:r>
    </w:p>
    <w:p w:rsidR="002D63DE" w:rsidRDefault="002D63DE" w:rsidP="00F700A9">
      <w:pPr>
        <w:pStyle w:val="Corpotesto"/>
        <w:spacing w:before="2"/>
        <w:ind w:left="106"/>
        <w:jc w:val="both"/>
      </w:pPr>
    </w:p>
    <w:p w:rsidR="002D63DE" w:rsidRPr="004144A9" w:rsidRDefault="002D63DE" w:rsidP="00F700A9">
      <w:pPr>
        <w:pStyle w:val="Corpotesto"/>
        <w:spacing w:before="2"/>
        <w:ind w:left="106"/>
        <w:jc w:val="both"/>
      </w:pPr>
      <w:r>
        <w:t>Dichiaro di aver preso visione dell’</w:t>
      </w:r>
      <w:r w:rsidRPr="004747AE">
        <w:rPr>
          <w:bCs/>
        </w:rPr>
        <w:t>Informativa sul trat</w:t>
      </w:r>
      <w:bookmarkStart w:id="0" w:name="_GoBack"/>
      <w:bookmarkEnd w:id="0"/>
      <w:r w:rsidRPr="004747AE">
        <w:rPr>
          <w:bCs/>
        </w:rPr>
        <w:t>tamento di dati personali forniti con la richiesta (ai sensi dell’art. 13 del Regolamento UE 2016/679, cd. GDPR</w:t>
      </w:r>
      <w:r w:rsidRPr="004144A9">
        <w:rPr>
          <w:bCs/>
        </w:rPr>
        <w:t xml:space="preserve">) pubblicata nel sito istituzionale </w:t>
      </w:r>
      <w:r>
        <w:rPr>
          <w:bCs/>
        </w:rPr>
        <w:t>(</w:t>
      </w:r>
      <w:hyperlink r:id="rId6" w:history="1">
        <w:r w:rsidRPr="004144A9">
          <w:rPr>
            <w:rStyle w:val="Collegamentoipertestuale"/>
            <w:bCs/>
          </w:rPr>
          <w:t>https://archiviodistatosiena.cultura.gov.it/informativa-privacy</w:t>
        </w:r>
      </w:hyperlink>
      <w:r>
        <w:rPr>
          <w:bCs/>
        </w:rPr>
        <w:t>)</w:t>
      </w:r>
    </w:p>
    <w:p w:rsidR="009E2BBF" w:rsidRDefault="009E2BBF">
      <w:pPr>
        <w:pStyle w:val="Corpotesto"/>
      </w:pPr>
    </w:p>
    <w:p w:rsidR="009E2BBF" w:rsidRDefault="009E2BBF">
      <w:pPr>
        <w:pStyle w:val="Corpotesto"/>
      </w:pPr>
    </w:p>
    <w:p w:rsidR="009E2BBF" w:rsidRDefault="009E2BBF">
      <w:pPr>
        <w:pStyle w:val="Corpotesto"/>
        <w:spacing w:before="3"/>
        <w:rPr>
          <w:sz w:val="23"/>
        </w:rPr>
      </w:pPr>
    </w:p>
    <w:p w:rsidR="009E2BBF" w:rsidRDefault="009E2BBF">
      <w:pPr>
        <w:rPr>
          <w:sz w:val="23"/>
        </w:rPr>
        <w:sectPr w:rsidR="009E2BBF">
          <w:pgSz w:w="11920" w:h="16850"/>
          <w:pgMar w:top="1080" w:right="1020" w:bottom="280" w:left="460" w:header="720" w:footer="720" w:gutter="0"/>
          <w:cols w:space="720"/>
        </w:sectPr>
      </w:pPr>
    </w:p>
    <w:p w:rsidR="009E2BBF" w:rsidRDefault="002D63DE">
      <w:pPr>
        <w:spacing w:before="57"/>
        <w:ind w:left="106"/>
      </w:pPr>
      <w:r>
        <w:lastRenderedPageBreak/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9E2BBF" w:rsidRDefault="009E2BBF">
      <w:pPr>
        <w:pStyle w:val="Corpotesto"/>
        <w:rPr>
          <w:sz w:val="22"/>
        </w:rPr>
      </w:pPr>
    </w:p>
    <w:p w:rsidR="009E2BBF" w:rsidRDefault="002D63DE">
      <w:pPr>
        <w:ind w:left="106"/>
      </w:pPr>
      <w:r>
        <w:rPr>
          <w:spacing w:val="-1"/>
        </w:rPr>
        <w:t>……………………………...,</w:t>
      </w:r>
      <w:r>
        <w:rPr>
          <w:spacing w:val="-7"/>
        </w:rPr>
        <w:t xml:space="preserve"> </w:t>
      </w:r>
      <w:r>
        <w:t>/……../………/…….……</w:t>
      </w:r>
    </w:p>
    <w:p w:rsidR="009E2BBF" w:rsidRDefault="002D63DE">
      <w:pPr>
        <w:pStyle w:val="Corpotesto"/>
        <w:spacing w:before="8"/>
        <w:rPr>
          <w:sz w:val="26"/>
        </w:rPr>
      </w:pPr>
      <w:r>
        <w:br w:type="column"/>
      </w:r>
    </w:p>
    <w:p w:rsidR="009E2BBF" w:rsidRDefault="002D63DE" w:rsidP="002D63DE">
      <w:pPr>
        <w:ind w:left="567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richiedente</w:t>
      </w:r>
    </w:p>
    <w:p w:rsidR="009E2BBF" w:rsidRDefault="009E2BBF">
      <w:pPr>
        <w:pStyle w:val="Corpotesto"/>
        <w:rPr>
          <w:sz w:val="22"/>
        </w:rPr>
      </w:pPr>
    </w:p>
    <w:p w:rsidR="009E2BBF" w:rsidRDefault="002D63DE">
      <w:pPr>
        <w:spacing w:before="1"/>
        <w:ind w:left="106"/>
      </w:pPr>
      <w:r>
        <w:t>…………………………………………………</w:t>
      </w:r>
    </w:p>
    <w:p w:rsidR="00C506E5" w:rsidRDefault="00C506E5">
      <w:pPr>
        <w:spacing w:before="1"/>
        <w:ind w:left="106"/>
      </w:pPr>
    </w:p>
    <w:p w:rsidR="00C506E5" w:rsidRDefault="00C506E5">
      <w:pPr>
        <w:spacing w:before="1"/>
        <w:ind w:left="106"/>
      </w:pPr>
    </w:p>
    <w:p w:rsidR="00C506E5" w:rsidRDefault="00C506E5">
      <w:pPr>
        <w:spacing w:before="1"/>
        <w:ind w:left="106"/>
      </w:pPr>
    </w:p>
    <w:p w:rsidR="00C506E5" w:rsidRDefault="00C506E5" w:rsidP="00C506E5">
      <w:pPr>
        <w:spacing w:before="1"/>
        <w:ind w:left="106"/>
        <w:jc w:val="both"/>
        <w:sectPr w:rsidR="00C506E5">
          <w:type w:val="continuous"/>
          <w:pgSz w:w="11920" w:h="16850"/>
          <w:pgMar w:top="1440" w:right="1020" w:bottom="280" w:left="460" w:header="720" w:footer="720" w:gutter="0"/>
          <w:cols w:num="2" w:space="720" w:equalWidth="0">
            <w:col w:w="3873" w:space="1793"/>
            <w:col w:w="4774"/>
          </w:cols>
        </w:sectPr>
      </w:pPr>
    </w:p>
    <w:p w:rsidR="00C506E5" w:rsidRDefault="00C506E5" w:rsidP="00C506E5">
      <w:pPr>
        <w:spacing w:before="240"/>
        <w:jc w:val="both"/>
        <w:rPr>
          <w:rFonts w:ascii="Verdana" w:eastAsia="SimSun" w:hAnsi="Verdana"/>
          <w:color w:val="252525"/>
          <w:sz w:val="16"/>
          <w:szCs w:val="16"/>
          <w:lang w:eastAsia="zh-CN"/>
        </w:rPr>
      </w:pPr>
      <w:r>
        <w:rPr>
          <w:rFonts w:ascii="Verdana" w:eastAsia="SimSun" w:hAnsi="Verdana"/>
          <w:color w:val="252525"/>
          <w:sz w:val="16"/>
          <w:szCs w:val="16"/>
          <w:lang w:eastAsia="zh-CN"/>
        </w:rPr>
        <w:lastRenderedPageBreak/>
        <w:t>modulo aggiornato il 30.06.2024</w:t>
      </w:r>
    </w:p>
    <w:p w:rsidR="00C506E5" w:rsidRDefault="00C506E5" w:rsidP="00C506E5">
      <w:pPr>
        <w:spacing w:before="1"/>
        <w:ind w:left="106"/>
        <w:jc w:val="both"/>
      </w:pPr>
    </w:p>
    <w:sectPr w:rsidR="00C506E5">
      <w:type w:val="continuous"/>
      <w:pgSz w:w="11920" w:h="16850"/>
      <w:pgMar w:top="1440" w:right="1020" w:bottom="280" w:left="460" w:header="720" w:footer="720" w:gutter="0"/>
      <w:cols w:num="2" w:space="720" w:equalWidth="0">
        <w:col w:w="3873" w:space="1793"/>
        <w:col w:w="4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0DF"/>
    <w:multiLevelType w:val="hybridMultilevel"/>
    <w:tmpl w:val="167E30D8"/>
    <w:lvl w:ilvl="0" w:tplc="1A12A4BE">
      <w:numFmt w:val="bullet"/>
      <w:lvlText w:val="o"/>
      <w:lvlJc w:val="left"/>
      <w:pPr>
        <w:ind w:left="82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D8A27CC">
      <w:numFmt w:val="bullet"/>
      <w:lvlText w:val="•"/>
      <w:lvlJc w:val="left"/>
      <w:pPr>
        <w:ind w:left="1781" w:hanging="361"/>
      </w:pPr>
      <w:rPr>
        <w:rFonts w:hint="default"/>
        <w:lang w:val="it-IT" w:eastAsia="en-US" w:bidi="ar-SA"/>
      </w:rPr>
    </w:lvl>
    <w:lvl w:ilvl="2" w:tplc="049ACA60">
      <w:numFmt w:val="bullet"/>
      <w:lvlText w:val="•"/>
      <w:lvlJc w:val="left"/>
      <w:pPr>
        <w:ind w:left="2742" w:hanging="361"/>
      </w:pPr>
      <w:rPr>
        <w:rFonts w:hint="default"/>
        <w:lang w:val="it-IT" w:eastAsia="en-US" w:bidi="ar-SA"/>
      </w:rPr>
    </w:lvl>
    <w:lvl w:ilvl="3" w:tplc="3FA06F20">
      <w:numFmt w:val="bullet"/>
      <w:lvlText w:val="•"/>
      <w:lvlJc w:val="left"/>
      <w:pPr>
        <w:ind w:left="3703" w:hanging="361"/>
      </w:pPr>
      <w:rPr>
        <w:rFonts w:hint="default"/>
        <w:lang w:val="it-IT" w:eastAsia="en-US" w:bidi="ar-SA"/>
      </w:rPr>
    </w:lvl>
    <w:lvl w:ilvl="4" w:tplc="89A0283C">
      <w:numFmt w:val="bullet"/>
      <w:lvlText w:val="•"/>
      <w:lvlJc w:val="left"/>
      <w:pPr>
        <w:ind w:left="4664" w:hanging="361"/>
      </w:pPr>
      <w:rPr>
        <w:rFonts w:hint="default"/>
        <w:lang w:val="it-IT" w:eastAsia="en-US" w:bidi="ar-SA"/>
      </w:rPr>
    </w:lvl>
    <w:lvl w:ilvl="5" w:tplc="08B2034A">
      <w:numFmt w:val="bullet"/>
      <w:lvlText w:val="•"/>
      <w:lvlJc w:val="left"/>
      <w:pPr>
        <w:ind w:left="5625" w:hanging="361"/>
      </w:pPr>
      <w:rPr>
        <w:rFonts w:hint="default"/>
        <w:lang w:val="it-IT" w:eastAsia="en-US" w:bidi="ar-SA"/>
      </w:rPr>
    </w:lvl>
    <w:lvl w:ilvl="6" w:tplc="A1EA256E">
      <w:numFmt w:val="bullet"/>
      <w:lvlText w:val="•"/>
      <w:lvlJc w:val="left"/>
      <w:pPr>
        <w:ind w:left="6586" w:hanging="361"/>
      </w:pPr>
      <w:rPr>
        <w:rFonts w:hint="default"/>
        <w:lang w:val="it-IT" w:eastAsia="en-US" w:bidi="ar-SA"/>
      </w:rPr>
    </w:lvl>
    <w:lvl w:ilvl="7" w:tplc="3312B86E">
      <w:numFmt w:val="bullet"/>
      <w:lvlText w:val="•"/>
      <w:lvlJc w:val="left"/>
      <w:pPr>
        <w:ind w:left="7547" w:hanging="361"/>
      </w:pPr>
      <w:rPr>
        <w:rFonts w:hint="default"/>
        <w:lang w:val="it-IT" w:eastAsia="en-US" w:bidi="ar-SA"/>
      </w:rPr>
    </w:lvl>
    <w:lvl w:ilvl="8" w:tplc="C65A2002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BBF"/>
    <w:rsid w:val="002D63DE"/>
    <w:rsid w:val="007A3DCD"/>
    <w:rsid w:val="00811494"/>
    <w:rsid w:val="009E2BBF"/>
    <w:rsid w:val="00C506E5"/>
    <w:rsid w:val="00E87D82"/>
    <w:rsid w:val="00F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77F6"/>
  <w15:docId w15:val="{EF8DBC43-28BE-4D73-9699-1BF5BC7E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970" w:right="97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0"/>
      <w:ind w:left="82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7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iodistatosiena.cultura.gov.it/informativa-privacy" TargetMode="External"/><Relationship Id="rId5" Type="http://schemas.openxmlformats.org/officeDocument/2006/relationships/hyperlink" Target="mailto:as-si@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AI DOCUMENTI AMMINISTRATIVI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AI DOCUMENTI AMMINISTRATIVI</dc:title>
  <dc:creator>M.I.U.R.</dc:creator>
  <cp:lastModifiedBy>denittisg</cp:lastModifiedBy>
  <cp:revision>6</cp:revision>
  <dcterms:created xsi:type="dcterms:W3CDTF">2024-07-24T08:19:00Z</dcterms:created>
  <dcterms:modified xsi:type="dcterms:W3CDTF">2024-07-24T09:22:00Z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2024-07-24T00:00:00Z</vt:filetime>
  </property>
</Properties>
</file>